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B67D9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</w:t>
      </w:r>
    </w:p>
    <w:tbl>
      <w:tblPr>
        <w:tblStyle w:val="6"/>
        <w:tblW w:w="141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8149"/>
        <w:gridCol w:w="4518"/>
      </w:tblGrid>
      <w:tr w14:paraId="197CA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41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57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招聘岗位信息表</w:t>
            </w:r>
            <w:bookmarkStart w:id="0" w:name="_GoBack"/>
            <w:bookmarkEnd w:id="0"/>
          </w:p>
        </w:tc>
      </w:tr>
      <w:tr w14:paraId="2C0AD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13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BB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</w:tr>
      <w:tr w14:paraId="696B6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D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项目精装工程经理</w:t>
            </w:r>
          </w:p>
        </w:tc>
        <w:tc>
          <w:tcPr>
            <w:tcW w:w="8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56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1.负责项目公司精装现场管理工作；</w:t>
            </w:r>
          </w:p>
          <w:p w14:paraId="4B5AF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2.参与精装施工图会审，对施工图图纸的图纸质量及落地性提出有效建议；</w:t>
            </w:r>
          </w:p>
          <w:p w14:paraId="1A036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3.对接精装施工单位及专业厂家等完成各深化图纸；</w:t>
            </w:r>
          </w:p>
          <w:p w14:paraId="601E4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4.对接室内材料厂家完成各施工样板打样比选，组织制作工艺样板、施工样板、交付样板，牵头完成各阶段样板段联合评审；</w:t>
            </w:r>
          </w:p>
          <w:p w14:paraId="28B51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5.根据项目整体工程策划要求，牵头监理、精装施工单位编制完成精装专业工程策划报告；</w:t>
            </w:r>
          </w:p>
          <w:p w14:paraId="1E59F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6.负责精装工程与其他专业之间的现场配合及协调工作，并对各专业移交界面提出相应质量要求；</w:t>
            </w:r>
          </w:p>
          <w:p w14:paraId="216E8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7.向监理、施工方下发公司各项工艺标准、技术要求，并监督各方落实；</w:t>
            </w:r>
          </w:p>
          <w:p w14:paraId="05955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8.负责精装交付项目的一户一验、承接查验，配合客关完成工地开放、集中交付，并完成项目精装查验的整改销项工作；</w:t>
            </w:r>
          </w:p>
          <w:p w14:paraId="0A386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9.协助建立景观工程管控体系，制订并推行</w:t>
            </w:r>
            <w:r>
              <w:rPr>
                <w:rFonts w:hint="eastAsia"/>
                <w:color w:val="auto"/>
              </w:rPr>
              <w:t>精装工程管控措施和质量标准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4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8E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1.本科及以上学历或学士及以上学位，设计类等相关专业；</w:t>
            </w:r>
          </w:p>
          <w:p w14:paraId="52159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2.35周岁及以下，硕士研究生及以上学历或硕士及以上学位的可放宽至40周岁及以下；</w:t>
            </w:r>
          </w:p>
          <w:p w14:paraId="5B83D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3.8年以上房地产开发企业相关工作经验；</w:t>
            </w:r>
          </w:p>
          <w:p w14:paraId="45417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.熟练使用Office、Autocad等办公软件，具备网络应用及企业信息化的一般知识；</w:t>
            </w:r>
          </w:p>
          <w:p w14:paraId="2D7A2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.具有较强的系统思维和高效执行的能力，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追求卓越，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关注细节。</w:t>
            </w:r>
          </w:p>
        </w:tc>
      </w:tr>
      <w:tr w14:paraId="31272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A5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项目景观经理</w:t>
            </w:r>
          </w:p>
        </w:tc>
        <w:tc>
          <w:tcPr>
            <w:tcW w:w="8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B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1.负责项目公司景观现场管理工作；</w:t>
            </w:r>
          </w:p>
          <w:p w14:paraId="0D973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2.对接景观设计单位、景观设计分管人员，负责项目景观施工图管理工作；</w:t>
            </w:r>
          </w:p>
          <w:p w14:paraId="4E99C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对构造节点、材料样板、植物配置、景观小品等深化设计内容进行重点细化管控；</w:t>
            </w:r>
          </w:p>
          <w:p w14:paraId="4EB86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参与项目景观方案评审工作，对涉及项目后期景观落地效果、各类相关验收及客诉敏感点等问题提出有效建议；</w:t>
            </w:r>
          </w:p>
          <w:p w14:paraId="4F378A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.参与项目公司工程策划中景观类内容编制、景观工程技术标准编制、施工方案审核、推进、管控及经验总结； </w:t>
            </w:r>
          </w:p>
          <w:p w14:paraId="3A602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.负责项目景观工程品控质量管理工作和绿化整体效果管控，协助完成项目景观各类样板点评及变更签证管理工作；</w:t>
            </w:r>
          </w:p>
          <w:p w14:paraId="0B96C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协助完成客诉及验收、展示区开放工作；</w:t>
            </w:r>
          </w:p>
          <w:p w14:paraId="25ED32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color w:val="auto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8.协助建立景观工程管控体系，制订并推行落地景观工程管控措施。</w:t>
            </w:r>
          </w:p>
        </w:tc>
        <w:tc>
          <w:tcPr>
            <w:tcW w:w="4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DF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1.本科及以上学历或学士及以上学位，园林、景观类等相关专业；</w:t>
            </w:r>
          </w:p>
          <w:p w14:paraId="7EE99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2.35周岁及以下，硕士研究生及以上学历或硕士及以上学位的可放宽至40周岁及以下；</w:t>
            </w:r>
          </w:p>
          <w:p w14:paraId="36EF9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年以上房地产开发企业相关工作经验；</w:t>
            </w:r>
          </w:p>
          <w:p w14:paraId="38D57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.熟练使用Office、Autocad等办公软件，具备网络应用及企业信息化的一般知识；</w:t>
            </w:r>
          </w:p>
          <w:p w14:paraId="7CE9E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auto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.具有较强的系统思维和高效执行的能力，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追求卓越，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关注细节。</w:t>
            </w:r>
          </w:p>
        </w:tc>
      </w:tr>
      <w:tr w14:paraId="320A5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3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项目机电工程负责人</w:t>
            </w:r>
          </w:p>
          <w:p w14:paraId="6765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67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1.负责项目公司的机电安装技术管理工作；</w:t>
            </w:r>
          </w:p>
          <w:p w14:paraId="21927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2.负责项目公司机电安装施工技术标准的执行、落实；</w:t>
            </w:r>
          </w:p>
          <w:p w14:paraId="1509A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3.参与审核项目公司施工图中有关水、电、暖、气、设备等方面的设计图纸，及时提出修改建议并提出合理变更方案；</w:t>
            </w:r>
          </w:p>
          <w:p w14:paraId="2CC3F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4.审核施工单位的施工组织设计，结合项目目标计划提出修改意见；</w:t>
            </w:r>
          </w:p>
          <w:p w14:paraId="2FC1A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5.研究机电安装方面的新材料、新技术；</w:t>
            </w:r>
          </w:p>
          <w:p w14:paraId="2DE9D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6.协助建立工程品质管理体系，对项目进行质量检查，并督促整改落实。</w:t>
            </w:r>
          </w:p>
          <w:p w14:paraId="0090F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02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1.本科及以上学历或学士及以上学位，暖通工程等相关专业；</w:t>
            </w:r>
          </w:p>
          <w:p w14:paraId="028DD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2.40周岁及以下，硕士研究生及以上学历或硕士及以上学位的可放宽至45周岁及以下；</w:t>
            </w:r>
          </w:p>
          <w:p w14:paraId="75CD6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3.8年以上房地产开发企业相关工作经验；</w:t>
            </w:r>
          </w:p>
          <w:p w14:paraId="7D519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4.熟练掌握房地产项目开发的全过程机电安装管理的理论和实务，有较强的机电安装工程管理能力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2E3EA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5.有完整的科技住宅（六恒）项目机电安装管理经验者优先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2CBD6949">
            <w:pP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6.具有极强的原则性与责任心，工作主动敬业，良好的承压能力、职业操守与合同谈判能力。</w:t>
            </w:r>
          </w:p>
        </w:tc>
      </w:tr>
      <w:tr w14:paraId="12CBB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6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项目成本负责人</w:t>
            </w:r>
          </w:p>
        </w:tc>
        <w:tc>
          <w:tcPr>
            <w:tcW w:w="8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6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1.负责项目公司动态成本及系统数据准确性，编制项目动态成本报表，预警并预控成本风险；</w:t>
            </w:r>
          </w:p>
          <w:p w14:paraId="32BC2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2.负责项目公司成本管理体系的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执行、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落实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33C4F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.负责项目公司成本数据库和成本工作标准化工作；</w:t>
            </w:r>
          </w:p>
          <w:p w14:paraId="63D1F6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.组织项目各类招投标工作，负责招标方案的制定与招标文件的评审；</w:t>
            </w:r>
          </w:p>
          <w:p w14:paraId="08C26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.负责项目采购计划制定及监约、供应商资源规划、供应商的评级考察等。</w:t>
            </w:r>
          </w:p>
        </w:tc>
        <w:tc>
          <w:tcPr>
            <w:tcW w:w="4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DA7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1.本科及以上学历或学士及以上学位，土木工程或工程造价等相关专业；</w:t>
            </w:r>
          </w:p>
          <w:p w14:paraId="0DC2D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2.40周岁及以下，硕士研究生及以上学历或硕士及以上学位的可放宽至45周岁及以下；</w:t>
            </w:r>
          </w:p>
          <w:p w14:paraId="308DD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3.8年以上房地产开发企业相关工作经验；</w:t>
            </w:r>
          </w:p>
          <w:p w14:paraId="1E5443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4.熟练掌握房地产项目开发的全过程成本管理的理论和实务，有较强的成本分析能力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3E17D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5.有完整的科技住宅（六恒）项目成本管控工作经验者优先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76A68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6.具有极强的原则性与责任心，工作主动敬业，良好的承压能力、职业操守与合同谈判能力。</w:t>
            </w:r>
          </w:p>
        </w:tc>
      </w:tr>
    </w:tbl>
    <w:p w14:paraId="584EEFA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5137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BFBE5F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BFBE5F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xNGU4N2Y2NmNlZDEzMjZiOThjNjM0NmE0NGI5NTgifQ=="/>
  </w:docVars>
  <w:rsids>
    <w:rsidRoot w:val="2C1A7966"/>
    <w:rsid w:val="041245AA"/>
    <w:rsid w:val="07750484"/>
    <w:rsid w:val="0DE8749F"/>
    <w:rsid w:val="0ECE4228"/>
    <w:rsid w:val="120E5494"/>
    <w:rsid w:val="130C6F85"/>
    <w:rsid w:val="167528B1"/>
    <w:rsid w:val="1E526520"/>
    <w:rsid w:val="283C0018"/>
    <w:rsid w:val="2AA905FE"/>
    <w:rsid w:val="2C161654"/>
    <w:rsid w:val="2C1A7966"/>
    <w:rsid w:val="355A2AC6"/>
    <w:rsid w:val="37B207B5"/>
    <w:rsid w:val="3C9D23BD"/>
    <w:rsid w:val="419929E5"/>
    <w:rsid w:val="446A5258"/>
    <w:rsid w:val="44B1076D"/>
    <w:rsid w:val="45364469"/>
    <w:rsid w:val="46DB13AA"/>
    <w:rsid w:val="47DDDB66"/>
    <w:rsid w:val="494E70BC"/>
    <w:rsid w:val="4DFD4EAE"/>
    <w:rsid w:val="4F693E3E"/>
    <w:rsid w:val="513A7CBD"/>
    <w:rsid w:val="51961A1B"/>
    <w:rsid w:val="51DC4954"/>
    <w:rsid w:val="5262488A"/>
    <w:rsid w:val="54BB6AED"/>
    <w:rsid w:val="552923C2"/>
    <w:rsid w:val="5EEA4D46"/>
    <w:rsid w:val="5F396289"/>
    <w:rsid w:val="606E4A04"/>
    <w:rsid w:val="63055765"/>
    <w:rsid w:val="63CC36D9"/>
    <w:rsid w:val="67AE0DE2"/>
    <w:rsid w:val="67CFA387"/>
    <w:rsid w:val="69AA7120"/>
    <w:rsid w:val="6D21370B"/>
    <w:rsid w:val="72414F83"/>
    <w:rsid w:val="72F3405A"/>
    <w:rsid w:val="73BF643C"/>
    <w:rsid w:val="75F66546"/>
    <w:rsid w:val="7C837836"/>
    <w:rsid w:val="7EC25B50"/>
    <w:rsid w:val="7F72971E"/>
    <w:rsid w:val="7FBC7566"/>
    <w:rsid w:val="7FEE9209"/>
    <w:rsid w:val="7FFB8F7D"/>
    <w:rsid w:val="BEDC18A9"/>
    <w:rsid w:val="DFF40245"/>
    <w:rsid w:val="ECEED9E1"/>
    <w:rsid w:val="F7F444FB"/>
    <w:rsid w:val="FBAFAE08"/>
    <w:rsid w:val="FE6DC16A"/>
    <w:rsid w:val="FFF560F5"/>
    <w:rsid w:val="FFFD31BB"/>
    <w:rsid w:val="FFFFC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0"/>
    <w:pPr>
      <w:spacing w:after="0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1664</Words>
  <Characters>1752</Characters>
  <Lines>0</Lines>
  <Paragraphs>0</Paragraphs>
  <TotalTime>2</TotalTime>
  <ScaleCrop>false</ScaleCrop>
  <LinksUpToDate>false</LinksUpToDate>
  <CharactersWithSpaces>1753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2024-05-09T18:54:00Z</dcterms:created>
  <dc:creator>  Sunny羊 ღ</dc:creator>
  <cp:lastModifiedBy>王英浩</cp:lastModifiedBy>
  <cp:lastPrinted>2024-12-12T00:37:00Z</cp:lastPrinted>
  <dcterms:modified xsi:type="dcterms:W3CDTF">2024-12-13T07:43:37Z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AFB4E093D7354855AFEBCE3A053B9249_13</vt:lpwstr>
  </property>
</Properties>
</file>